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36"/>
          <w:szCs w:val="36"/>
          <w:lang w:val="en-US"/>
        </w:rPr>
        <w:t>Town of Webb Lake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Burnett County, Wisconsin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Public Budget Hearing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 xml:space="preserve">November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, 2022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  <w:t>Webb Lake Town Hall</w:t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r>
    </w:p>
    <w:p>
      <w:pPr>
        <w:pStyle w:val="NoSpacing"/>
        <w:spacing w:lineRule="auto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8"/>
          <w:szCs w:val="28"/>
          <w:lang w:val="en-US"/>
        </w:rPr>
      </w:r>
    </w:p>
    <w:p>
      <w:pPr>
        <w:pStyle w:val="NoSpacing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Chairman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Steve Austin opened the Budget Hearing meeting at 5:35 PM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and asked Supervisors Main and Kielkucki if they had any thoughts. </w:t>
      </w:r>
    </w:p>
    <w:p>
      <w:pPr>
        <w:pStyle w:val="NoSpacing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  <w:lang w:val="en-US"/>
        </w:rPr>
      </w:pPr>
      <w:r>
        <w:rPr/>
      </w:r>
    </w:p>
    <w:p>
      <w:pPr>
        <w:pStyle w:val="NoSpacing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sz w:val="22"/>
          <w:szCs w:val="22"/>
          <w:lang w:val="en-US"/>
        </w:rPr>
      </w:pPr>
      <w:r>
        <w:rPr/>
      </w:r>
    </w:p>
    <w:p>
      <w:pPr>
        <w:pStyle w:val="NoSpacing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Supervisor Main commented that there was more building going on resulting in a little more revenue for the year.  Clerk, Lisa Webster, commented that the Levy for 2024 is a 1.49%. </w:t>
      </w:r>
    </w:p>
    <w:p>
      <w:pPr>
        <w:pStyle w:val="NoSpacing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/>
      </w:r>
    </w:p>
    <w:p>
      <w:pPr>
        <w:pStyle w:val="NoSpacing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Supervisor Kielkucki commented that Lottery credit had decreased.  </w:t>
      </w:r>
    </w:p>
    <w:p>
      <w:pPr>
        <w:pStyle w:val="NoSpacing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r>
    </w:p>
    <w:p>
      <w:pPr>
        <w:pStyle w:val="NoSpacing"/>
        <w:bidi w:val="0"/>
        <w:spacing w:lineRule="auto" w:line="240" w:beforeAutospacing="0" w:before="0" w:afterAutospacing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Steve Austin requested any additional comments from the public.  Hearing none there was a motion to adjourn the meeting (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Kielkucki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,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Main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 xml:space="preserve">).  Motion carried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en-US"/>
        </w:rPr>
        <w:t>-0.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LibreOffice/7.2.7.2$Windows_X86_64 LibreOffice_project/8d71d29d553c0f7dcbfa38fbfda25ee34cce99a2</Application>
  <AppVersion>15.0000</AppVersion>
  <Pages>1</Pages>
  <Words>102</Words>
  <Characters>538</Characters>
  <CharactersWithSpaces>638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2022-11-18T21:28:09Z</dcterms:created>
  <dc:creator>pam Saiko</dc:creator>
  <dc:description/>
  <dc:language>en-US</dc:language>
  <cp:lastModifiedBy/>
  <cp:lastPrinted>2022-12-07T16:22:54Z</cp:lastPrinted>
  <dcterms:modified xsi:type="dcterms:W3CDTF">2023-11-13T11:36:00Z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